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6C0CC" w14:textId="77777777" w:rsidR="00173B3C" w:rsidRDefault="00173B3C" w:rsidP="00EE3481">
      <w:pPr>
        <w:ind w:leftChars="0" w:left="0" w:firstLineChars="0" w:firstLine="0"/>
        <w:rPr>
          <w:sz w:val="22"/>
          <w:szCs w:val="22"/>
        </w:rPr>
      </w:pPr>
    </w:p>
    <w:tbl>
      <w:tblPr>
        <w:tblStyle w:val="a"/>
        <w:tblW w:w="10593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2507"/>
        <w:gridCol w:w="1303"/>
        <w:gridCol w:w="1357"/>
        <w:gridCol w:w="3031"/>
        <w:gridCol w:w="1179"/>
        <w:gridCol w:w="1216"/>
      </w:tblGrid>
      <w:tr w:rsidR="00173B3C" w14:paraId="0C5647E1" w14:textId="77777777">
        <w:trPr>
          <w:trHeight w:val="472"/>
        </w:trPr>
        <w:tc>
          <w:tcPr>
            <w:tcW w:w="250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7CF43C7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1303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567F1D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Kodu</w:t>
            </w:r>
          </w:p>
        </w:tc>
        <w:tc>
          <w:tcPr>
            <w:tcW w:w="135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FB4FEE5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Yarıyıl</w:t>
            </w:r>
          </w:p>
        </w:tc>
        <w:tc>
          <w:tcPr>
            <w:tcW w:w="303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DA38FD3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T+U (saat/hafta)</w:t>
            </w:r>
          </w:p>
        </w:tc>
        <w:tc>
          <w:tcPr>
            <w:tcW w:w="1179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6D17C93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Kredi</w:t>
            </w:r>
          </w:p>
        </w:tc>
        <w:tc>
          <w:tcPr>
            <w:tcW w:w="1216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DA4F4F6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AKTS</w:t>
            </w:r>
          </w:p>
        </w:tc>
      </w:tr>
      <w:tr w:rsidR="00173B3C" w14:paraId="201C40EB" w14:textId="77777777">
        <w:trPr>
          <w:trHeight w:val="393"/>
        </w:trPr>
        <w:tc>
          <w:tcPr>
            <w:tcW w:w="250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510334A" w14:textId="77777777" w:rsidR="00173B3C" w:rsidRDefault="00000000">
            <w:pPr>
              <w:ind w:left="0" w:hanging="2"/>
              <w:jc w:val="center"/>
            </w:pPr>
            <w:r>
              <w:t xml:space="preserve">Stratejik İnsan Kaynakları Yönetimi </w:t>
            </w:r>
          </w:p>
          <w:p w14:paraId="398C92B2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303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0E49752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İşl 433</w:t>
            </w:r>
          </w:p>
        </w:tc>
        <w:tc>
          <w:tcPr>
            <w:tcW w:w="135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C8E0AC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03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03FE336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+ 0</w:t>
            </w:r>
          </w:p>
        </w:tc>
        <w:tc>
          <w:tcPr>
            <w:tcW w:w="1179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DFC5893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16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4DEBD97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14:paraId="76F342F9" w14:textId="77777777" w:rsidR="00173B3C" w:rsidRDefault="00173B3C">
      <w:pPr>
        <w:ind w:left="0" w:hanging="2"/>
        <w:rPr>
          <w:sz w:val="22"/>
          <w:szCs w:val="22"/>
        </w:rPr>
      </w:pPr>
    </w:p>
    <w:tbl>
      <w:tblPr>
        <w:tblStyle w:val="a0"/>
        <w:tblW w:w="10593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2841"/>
        <w:gridCol w:w="7752"/>
      </w:tblGrid>
      <w:tr w:rsidR="00173B3C" w14:paraId="453E7B34" w14:textId="77777777">
        <w:trPr>
          <w:trHeight w:val="472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D5D2EDC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Akademik Birim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ADB970C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İşletme</w:t>
            </w:r>
          </w:p>
        </w:tc>
      </w:tr>
      <w:tr w:rsidR="00173B3C" w14:paraId="5E858960" w14:textId="77777777">
        <w:trPr>
          <w:trHeight w:val="472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9095D8D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Ön-Koşul Dersleri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7568DAA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Ön Koşul Yoktur.</w:t>
            </w:r>
          </w:p>
        </w:tc>
      </w:tr>
      <w:tr w:rsidR="00173B3C" w14:paraId="04EA09E0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3F400D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Türü ve Düzeyi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D01CB5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Zorunlu</w:t>
            </w:r>
          </w:p>
        </w:tc>
      </w:tr>
      <w:tr w:rsidR="00173B3C" w14:paraId="378CE8DE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18979BF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Dili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21054AB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Türkçe</w:t>
            </w:r>
          </w:p>
        </w:tc>
      </w:tr>
      <w:tr w:rsidR="00173B3C" w14:paraId="0BAFA044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3CE6C72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Yılı ve Dönemi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12320D7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Güz</w:t>
            </w:r>
          </w:p>
        </w:tc>
      </w:tr>
      <w:tr w:rsidR="00173B3C" w14:paraId="4BBCD58C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BA4011B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Zamanı ve Yeri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DCB4FB0" w14:textId="663738F9" w:rsidR="00173B3C" w:rsidRDefault="00337C51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0D3047">
              <w:rPr>
                <w:sz w:val="22"/>
                <w:szCs w:val="22"/>
              </w:rPr>
              <w:t>erşembe</w:t>
            </w:r>
            <w:r>
              <w:rPr>
                <w:sz w:val="22"/>
                <w:szCs w:val="22"/>
              </w:rPr>
              <w:t xml:space="preserve"> 0</w:t>
            </w:r>
            <w:r w:rsidR="000D304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:</w:t>
            </w:r>
            <w:r w:rsidR="000D304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0-</w:t>
            </w:r>
            <w:r w:rsidR="000D3047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:</w:t>
            </w:r>
            <w:r w:rsidR="000D304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 / Feas 20</w:t>
            </w:r>
            <w:r w:rsidR="000D3047">
              <w:rPr>
                <w:sz w:val="22"/>
                <w:szCs w:val="22"/>
              </w:rPr>
              <w:t>6</w:t>
            </w:r>
          </w:p>
        </w:tc>
      </w:tr>
      <w:tr w:rsidR="00173B3C" w14:paraId="677534A1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659480F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Amacı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A2E2604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İşletmelerin başarısında en önemli unsur insandır. Bu dersin amacı İnsan Kaynakları Yönetiminin gelişimi, çalışma alanları, sorunları ve çözüm yolları konularında uygulamaya dönük bilgiler sunmaktır. </w:t>
            </w:r>
          </w:p>
        </w:tc>
      </w:tr>
      <w:tr w:rsidR="00173B3C" w14:paraId="1DEA27CD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670E1C7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İçeriği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392483E" w14:textId="77777777" w:rsidR="00173B3C" w:rsidRDefault="00000000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Bu derste stratejik insan kaynakları yönetimi kavramı, tarihçesi, önemi, insan kaynakları fonksiyonları detaylı olarak açıklanmaktadır.</w:t>
            </w:r>
          </w:p>
        </w:tc>
      </w:tr>
      <w:tr w:rsidR="00173B3C" w14:paraId="2C9EB11F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B059C92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Öğrenme Çıktıları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154503F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 derse devam ederek başarılı olan öğrenci:</w:t>
            </w:r>
          </w:p>
          <w:p w14:paraId="7A977E77" w14:textId="77777777" w:rsidR="00173B3C" w:rsidRDefault="00000000">
            <w:pPr>
              <w:numPr>
                <w:ilvl w:val="0"/>
                <w:numId w:val="2"/>
              </w:numPr>
              <w:spacing w:before="90" w:after="90"/>
              <w:ind w:left="0" w:right="36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Personel yönetimi ile stratejik </w:t>
            </w:r>
            <w:r>
              <w:rPr>
                <w:color w:val="000000"/>
              </w:rPr>
              <w:t>insan kaynakları yönetimi kavramlarını ve aralarındaki farkı</w:t>
            </w:r>
            <w:r>
              <w:rPr>
                <w:sz w:val="22"/>
                <w:szCs w:val="22"/>
              </w:rPr>
              <w:t xml:space="preserve"> anlar.</w:t>
            </w:r>
          </w:p>
          <w:p w14:paraId="20DB858E" w14:textId="77777777" w:rsidR="00173B3C" w:rsidRDefault="00000000">
            <w:pPr>
              <w:numPr>
                <w:ilvl w:val="0"/>
                <w:numId w:val="2"/>
              </w:numPr>
              <w:spacing w:before="90" w:after="90"/>
              <w:ind w:left="0" w:right="360" w:hanging="2"/>
              <w:rPr>
                <w:sz w:val="22"/>
                <w:szCs w:val="22"/>
              </w:rPr>
            </w:pPr>
            <w:r>
              <w:rPr>
                <w:color w:val="000000"/>
              </w:rPr>
              <w:t>İnsan kaynakları yönetiminin temel işlevlerini öğrenir.</w:t>
            </w:r>
          </w:p>
          <w:p w14:paraId="209F68D6" w14:textId="77777777" w:rsidR="00173B3C" w:rsidRDefault="00000000">
            <w:pPr>
              <w:numPr>
                <w:ilvl w:val="0"/>
                <w:numId w:val="2"/>
              </w:numPr>
              <w:spacing w:before="90" w:after="90"/>
              <w:ind w:left="0" w:right="36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 analizini öğrenir.</w:t>
            </w:r>
          </w:p>
          <w:p w14:paraId="1E85A1D3" w14:textId="77777777" w:rsidR="00173B3C" w:rsidRDefault="00000000">
            <w:pPr>
              <w:numPr>
                <w:ilvl w:val="0"/>
                <w:numId w:val="2"/>
              </w:numPr>
              <w:spacing w:before="90" w:after="90"/>
              <w:ind w:left="0" w:right="360" w:hanging="2"/>
              <w:rPr>
                <w:sz w:val="22"/>
                <w:szCs w:val="22"/>
              </w:rPr>
            </w:pPr>
            <w:r>
              <w:rPr>
                <w:color w:val="000000"/>
              </w:rPr>
              <w:t>İnsan kaynaklarının planlanması, elde edilmesi, elde tutulmasının  esaslarını kavrar.</w:t>
            </w:r>
          </w:p>
          <w:p w14:paraId="079DEB74" w14:textId="77777777" w:rsidR="00173B3C" w:rsidRDefault="00000000">
            <w:pPr>
              <w:numPr>
                <w:ilvl w:val="0"/>
                <w:numId w:val="2"/>
              </w:numPr>
              <w:spacing w:before="90" w:after="90"/>
              <w:ind w:left="0" w:right="360" w:hanging="2"/>
              <w:rPr>
                <w:sz w:val="22"/>
                <w:szCs w:val="22"/>
              </w:rPr>
            </w:pPr>
            <w:r>
              <w:rPr>
                <w:color w:val="000000"/>
              </w:rPr>
              <w:t>Bireysel ve örgütsel performansın arttırılmasında insan kaynakları yönetiminin rolünü kavrar.</w:t>
            </w:r>
          </w:p>
          <w:p w14:paraId="505E85C6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  <w:p w14:paraId="553EE574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  <w:p w14:paraId="68F57BE3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</w:tr>
      <w:tr w:rsidR="00173B3C" w14:paraId="03FC7AC5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EFDBD30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Dersin Kuralları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74FCCDA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ab/>
              <w:t xml:space="preserve">Derse devam %70 oranında (ara sınav haftası hariç 9 hafta) zorunludur. Yoklamalar her hafta dersten sonra sisteme girilir; daha sonra değiştirme imkânı yoktur.  </w:t>
            </w:r>
          </w:p>
          <w:p w14:paraId="5B72AF0B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ab/>
              <w:t xml:space="preserve">Öğrenciler derse en fazla 10 dakika geç kalabilirler; ancak bu alışkanlık haline getirilemez. Dersin ilk bölümüne katılamayanlar ikinci bölüme mutlaka katılmalıdırlar; bu devamsızlığın hesaplanmasında önemlidir.  </w:t>
            </w:r>
          </w:p>
          <w:p w14:paraId="59B22FC2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</w:t>
            </w:r>
            <w:r>
              <w:rPr>
                <w:color w:val="000000"/>
                <w:sz w:val="22"/>
                <w:szCs w:val="22"/>
              </w:rPr>
              <w:tab/>
              <w:t xml:space="preserve">Bu formda derste kaynak olarak kullanılabilecek kitaplar belirtilmiştir.  Öğrenciler bu formda belirtilen 14 haftalık konulardan ve ayrıca derste anlatılanlardan sorumludurlar. </w:t>
            </w:r>
          </w:p>
          <w:p w14:paraId="23DEFB7F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color w:val="000000"/>
                <w:sz w:val="22"/>
                <w:szCs w:val="22"/>
              </w:rPr>
              <w:tab/>
              <w:t xml:space="preserve">Öğrenciler her hafta anlatılacak konulara önceden hazırlanırlar; kendilerine konu hakkında soru sorulduğunda makul düzeyde bilmeleri beklenir. </w:t>
            </w:r>
          </w:p>
          <w:p w14:paraId="3C62FEB2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color w:val="000000"/>
                <w:sz w:val="22"/>
                <w:szCs w:val="22"/>
              </w:rPr>
              <w:tab/>
              <w:t xml:space="preserve">Öğrenciler derslere gerekli malzemeleri (kitap, defter ve kalem) getirirler; derste kendi aralarında sohbet edemezler.  </w:t>
            </w:r>
          </w:p>
          <w:p w14:paraId="3CD1B80C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color w:val="000000"/>
                <w:sz w:val="22"/>
                <w:szCs w:val="22"/>
              </w:rPr>
              <w:tab/>
              <w:t>Derste cep telefonları sessiz konumda olur. Ders esnasında bütün öğrencilerimiz dersle meşgul olurlar. Derste, su dışında herhangi bir yiyecek ve içecek tüketilemez.</w:t>
            </w:r>
          </w:p>
          <w:p w14:paraId="548E85D7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color w:val="000000"/>
                <w:sz w:val="22"/>
                <w:szCs w:val="22"/>
              </w:rPr>
              <w:tab/>
              <w:t xml:space="preserve">Ödevler/görevler zamanında yapılır ve teslim edilir. Ödevlerin teslim tarihleri derste duyurulur. </w:t>
            </w:r>
          </w:p>
          <w:p w14:paraId="7AB16F01" w14:textId="77777777" w:rsidR="00173B3C" w:rsidRDefault="00000000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color w:val="000000"/>
                <w:sz w:val="22"/>
                <w:szCs w:val="22"/>
              </w:rPr>
              <w:tab/>
              <w:t xml:space="preserve">Ödevler derste durulan formatta hazırlanır ve intihal oranı azami %30 olabilir. %30 intihal oranı % 30’dan yüksek olan ödevler değerlendirmeye alınmaz.   </w:t>
            </w:r>
          </w:p>
        </w:tc>
      </w:tr>
      <w:tr w:rsidR="00173B3C" w14:paraId="75F2021D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7FE7F5B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Dersin Öğrenme Yöntem ve Teknikleri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9688AD8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 anlatım</w:t>
            </w:r>
          </w:p>
          <w:p w14:paraId="4AA3509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Tartışma</w:t>
            </w:r>
          </w:p>
          <w:p w14:paraId="7656AB2E" w14:textId="77777777" w:rsidR="00173B3C" w:rsidRDefault="00000000">
            <w:pPr>
              <w:ind w:left="0" w:hanging="2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Örnek Olay</w:t>
            </w:r>
          </w:p>
        </w:tc>
      </w:tr>
    </w:tbl>
    <w:p w14:paraId="6047FCDB" w14:textId="77777777" w:rsidR="00173B3C" w:rsidRDefault="00173B3C">
      <w:pPr>
        <w:ind w:left="0" w:hanging="2"/>
        <w:rPr>
          <w:sz w:val="22"/>
          <w:szCs w:val="22"/>
        </w:rPr>
      </w:pPr>
    </w:p>
    <w:p w14:paraId="44BC542C" w14:textId="77777777" w:rsidR="00173B3C" w:rsidRDefault="00000000">
      <w:pPr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ÖĞRETİM ÜYESİ</w:t>
      </w:r>
    </w:p>
    <w:tbl>
      <w:tblPr>
        <w:tblStyle w:val="a1"/>
        <w:tblW w:w="10593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2841"/>
        <w:gridCol w:w="7752"/>
      </w:tblGrid>
      <w:tr w:rsidR="00173B3C" w14:paraId="1CAC4E75" w14:textId="77777777">
        <w:trPr>
          <w:trHeight w:val="472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7F5E412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Öğretim Üyesi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F3B2FF9" w14:textId="613688A4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</w:t>
            </w:r>
            <w:r w:rsidR="00EE34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Dr. Tuba </w:t>
            </w:r>
            <w:r w:rsidR="003F4720">
              <w:rPr>
                <w:sz w:val="22"/>
                <w:szCs w:val="22"/>
              </w:rPr>
              <w:t>BÜYÜKBEŞE</w:t>
            </w:r>
          </w:p>
        </w:tc>
      </w:tr>
      <w:tr w:rsidR="00173B3C" w14:paraId="7E558C84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94AA0AB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Ofis Saatleri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F028282" w14:textId="7C42478B" w:rsidR="00173B3C" w:rsidRDefault="003E0835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Çarşamba</w:t>
            </w:r>
            <w:r w:rsidR="00000000">
              <w:rPr>
                <w:sz w:val="22"/>
                <w:szCs w:val="22"/>
              </w:rPr>
              <w:t>:1</w:t>
            </w:r>
            <w:r>
              <w:rPr>
                <w:sz w:val="22"/>
                <w:szCs w:val="22"/>
              </w:rPr>
              <w:t>0</w:t>
            </w:r>
            <w:r w:rsidR="00000000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1</w:t>
            </w:r>
            <w:r w:rsidR="00000000">
              <w:rPr>
                <w:sz w:val="22"/>
                <w:szCs w:val="22"/>
              </w:rPr>
              <w:t>.00</w:t>
            </w:r>
          </w:p>
        </w:tc>
      </w:tr>
      <w:tr w:rsidR="00173B3C" w14:paraId="6C7EA809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2FC953F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E-Posta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EF65DF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tuba.buyukbese@hku.edu.tr</w:t>
            </w:r>
          </w:p>
        </w:tc>
      </w:tr>
      <w:tr w:rsidR="00173B3C" w14:paraId="0D822B87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2015808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 Asistanı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89B0100" w14:textId="530D6907" w:rsidR="00173B3C" w:rsidRDefault="00CD35DE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Arş. Gör. Yusuf Oktay ÜNLÜER</w:t>
            </w:r>
          </w:p>
        </w:tc>
      </w:tr>
      <w:tr w:rsidR="00173B3C" w14:paraId="29C1F72F" w14:textId="77777777">
        <w:trPr>
          <w:trHeight w:val="393"/>
        </w:trPr>
        <w:tc>
          <w:tcPr>
            <w:tcW w:w="2841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5CC9B4E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E-Posta</w:t>
            </w:r>
          </w:p>
        </w:tc>
        <w:tc>
          <w:tcPr>
            <w:tcW w:w="7752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56EE132" w14:textId="49548EA8" w:rsidR="00173B3C" w:rsidRDefault="00633B65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3F4720">
              <w:rPr>
                <w:sz w:val="22"/>
                <w:szCs w:val="22"/>
              </w:rPr>
              <w:t>oktay.unluer</w:t>
            </w:r>
            <w:r w:rsidR="003F4720" w:rsidRPr="003F4720">
              <w:rPr>
                <w:sz w:val="22"/>
                <w:szCs w:val="22"/>
              </w:rPr>
              <w:t>@</w:t>
            </w:r>
            <w:r w:rsidR="003F4720">
              <w:rPr>
                <w:sz w:val="22"/>
                <w:szCs w:val="22"/>
              </w:rPr>
              <w:t>hku.edu.tr</w:t>
            </w:r>
          </w:p>
        </w:tc>
      </w:tr>
    </w:tbl>
    <w:p w14:paraId="11348C83" w14:textId="77777777" w:rsidR="00173B3C" w:rsidRDefault="00173B3C">
      <w:pPr>
        <w:ind w:left="0" w:hanging="2"/>
        <w:rPr>
          <w:sz w:val="22"/>
          <w:szCs w:val="22"/>
        </w:rPr>
      </w:pPr>
    </w:p>
    <w:p w14:paraId="27FF272D" w14:textId="77777777" w:rsidR="00173B3C" w:rsidRDefault="00000000">
      <w:pPr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HAFTALIK PROGRAM</w:t>
      </w:r>
    </w:p>
    <w:tbl>
      <w:tblPr>
        <w:tblStyle w:val="a2"/>
        <w:tblW w:w="10642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4536"/>
        <w:gridCol w:w="3965"/>
        <w:gridCol w:w="1275"/>
      </w:tblGrid>
      <w:tr w:rsidR="00173B3C" w14:paraId="25EAD664" w14:textId="77777777">
        <w:trPr>
          <w:trHeight w:val="472"/>
        </w:trPr>
        <w:tc>
          <w:tcPr>
            <w:tcW w:w="866" w:type="dxa"/>
            <w:shd w:val="clear" w:color="auto" w:fill="FFFFFF"/>
            <w:vAlign w:val="center"/>
          </w:tcPr>
          <w:p w14:paraId="028EBBEC" w14:textId="77777777" w:rsidR="00173B3C" w:rsidRDefault="00000000">
            <w:pPr>
              <w:tabs>
                <w:tab w:val="left" w:pos="1322"/>
              </w:tabs>
              <w:ind w:left="0" w:right="-49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Hafta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38CC06A8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Konular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6281E2C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Ön Hazırlık (Okumalar)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C1A3EDF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Öğrenim Çıktısı</w:t>
            </w:r>
          </w:p>
        </w:tc>
      </w:tr>
      <w:tr w:rsidR="00173B3C" w14:paraId="2C62186B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3D2F8AF4" w14:textId="77777777" w:rsidR="00173B3C" w:rsidRDefault="00173B3C">
            <w:pPr>
              <w:numPr>
                <w:ilvl w:val="0"/>
                <w:numId w:val="1"/>
              </w:numPr>
              <w:tabs>
                <w:tab w:val="left" w:pos="1227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3F27733" w14:textId="77777777" w:rsidR="00173B3C" w:rsidRDefault="00000000">
            <w:pPr>
              <w:ind w:left="0" w:hanging="2"/>
            </w:pPr>
            <w:r>
              <w:t>Tanışma, ders içeriği dağıtma ve derse genel giriş</w:t>
            </w:r>
            <w:r>
              <w:rPr>
                <w:sz w:val="22"/>
                <w:szCs w:val="22"/>
              </w:rPr>
              <w:t xml:space="preserve"> (temel kavramlar)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7D3C115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Hazırlık yapmaya gerek yoktur.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1A32F80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ÖÇ1</w:t>
            </w:r>
          </w:p>
        </w:tc>
      </w:tr>
      <w:tr w:rsidR="00173B3C" w14:paraId="24D0F733" w14:textId="77777777">
        <w:trPr>
          <w:trHeight w:val="505"/>
        </w:trPr>
        <w:tc>
          <w:tcPr>
            <w:tcW w:w="866" w:type="dxa"/>
            <w:shd w:val="clear" w:color="auto" w:fill="FFFFFF"/>
            <w:vAlign w:val="center"/>
          </w:tcPr>
          <w:p w14:paraId="4A4F8F52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93A1D72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İnsan Kaynakları Yönetiminin Çevresi Ve Etkilendiği Unsurlar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5888463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 önceki hafta ile birlikte Ders kitabında ilgili bölümün incelenmesi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14BD256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ÖÇ1</w:t>
            </w:r>
          </w:p>
        </w:tc>
      </w:tr>
      <w:tr w:rsidR="00173B3C" w14:paraId="12F2D11F" w14:textId="77777777">
        <w:trPr>
          <w:trHeight w:val="490"/>
        </w:trPr>
        <w:tc>
          <w:tcPr>
            <w:tcW w:w="866" w:type="dxa"/>
            <w:shd w:val="clear" w:color="auto" w:fill="FFFFFF"/>
            <w:vAlign w:val="center"/>
          </w:tcPr>
          <w:p w14:paraId="7FA81DB7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F88EC8A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İnsan Kaynakları Yönetiminin Ilkeleri Ve Teknik Işlevleri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2E75C19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 önceki hafta ile birlikte Ders kitabında ilgili bölümün incelenmesi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30C50F90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</w:t>
            </w:r>
          </w:p>
        </w:tc>
      </w:tr>
      <w:tr w:rsidR="00173B3C" w14:paraId="2F951C22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084D4285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16FD9AE5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Stratejik İnsan Kaynakları Yönetimi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A2C0DF9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720C793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</w:t>
            </w:r>
          </w:p>
        </w:tc>
      </w:tr>
      <w:tr w:rsidR="00173B3C" w14:paraId="7965C2FB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06651401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EBD210F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İş analizi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68AA2D37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63957F0E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9382163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ÖÇ3</w:t>
            </w:r>
          </w:p>
        </w:tc>
      </w:tr>
      <w:tr w:rsidR="00173B3C" w14:paraId="3136703B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4FF6064D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2C5CA033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İnsan kaynakları planlaması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87A9167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11290432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6D92BBAB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ÖÇ4, ÖÇ2</w:t>
            </w:r>
          </w:p>
        </w:tc>
      </w:tr>
      <w:tr w:rsidR="00173B3C" w14:paraId="6215F740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107C4A7F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0B42B36C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İşgören bulma ve seçme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8E9DC13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5EAC9453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DC322AD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ÖÇ4, ÖÇ2</w:t>
            </w:r>
          </w:p>
        </w:tc>
      </w:tr>
      <w:tr w:rsidR="00173B3C" w14:paraId="6E92F0AE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7FBB391F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4C8B6986" w14:textId="77777777" w:rsidR="00173B3C" w:rsidRDefault="00000000">
            <w:pPr>
              <w:ind w:left="0" w:hanging="2"/>
            </w:pPr>
            <w:r>
              <w:rPr>
                <w:b/>
              </w:rPr>
              <w:t>ARA SINAV HAFTASI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B5C1EE9" w14:textId="77777777" w:rsidR="00173B3C" w:rsidRDefault="00000000">
            <w:pPr>
              <w:ind w:left="0" w:hanging="2"/>
            </w:pPr>
            <w:r>
              <w:rPr>
                <w:b/>
              </w:rPr>
              <w:t>ARA SINAV HAFTASI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381A9355" w14:textId="77777777" w:rsidR="00173B3C" w:rsidRDefault="00000000">
            <w:pPr>
              <w:ind w:left="0" w:hanging="2"/>
            </w:pPr>
            <w:r>
              <w:rPr>
                <w:b/>
              </w:rPr>
              <w:t>SINAV HAFTASI</w:t>
            </w:r>
          </w:p>
        </w:tc>
      </w:tr>
      <w:tr w:rsidR="00173B3C" w14:paraId="2ED0B457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16282405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1CFAA15F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Eğitim ve geliştirme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560D6CE9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5C1817B6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3527EA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ÖÇ4, ÖÇ2</w:t>
            </w:r>
          </w:p>
        </w:tc>
      </w:tr>
      <w:tr w:rsidR="00173B3C" w14:paraId="4925F7BC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17A33CE2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C636452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Performans değerleme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3C0C7CCC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461C843D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F09E1BD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ÖÇ5, ÖÇ2, ÖÇ4</w:t>
            </w:r>
          </w:p>
        </w:tc>
      </w:tr>
      <w:tr w:rsidR="00173B3C" w14:paraId="47257318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509DCC99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50BEF999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Ücret yönetimi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97A51A0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749A484E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5DD4C8BA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ÖÇ2, ÖÇ4</w:t>
            </w:r>
          </w:p>
        </w:tc>
      </w:tr>
      <w:tr w:rsidR="00173B3C" w14:paraId="7ABDFC62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02BD2C4D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2E592B83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Kariyer yönetimi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DE71A82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15F0B682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E96656E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ÖÇ2, ÖÇ4</w:t>
            </w:r>
          </w:p>
        </w:tc>
      </w:tr>
      <w:tr w:rsidR="00173B3C" w14:paraId="24C5C42B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65882A1E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33C4BE1B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Iş güvenliği ve işçi sağlığı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DBDD94B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  <w:p w14:paraId="1745D0AA" w14:textId="77777777" w:rsidR="00173B3C" w:rsidRDefault="00000000">
            <w:pPr>
              <w:ind w:left="0" w:hanging="2"/>
            </w:pPr>
            <w:r>
              <w:t>Sunum hazırlığı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6C62C8FF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ÖÇ2, ÖÇ4</w:t>
            </w:r>
          </w:p>
        </w:tc>
      </w:tr>
      <w:tr w:rsidR="00173B3C" w14:paraId="1DBEF2BA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52035DE4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635DD7A" w14:textId="77777777" w:rsidR="00173B3C" w:rsidRDefault="00000000">
            <w:pPr>
              <w:ind w:left="0" w:hanging="2"/>
            </w:pPr>
            <w:r>
              <w:rPr>
                <w:sz w:val="22"/>
                <w:szCs w:val="22"/>
              </w:rPr>
              <w:t>İnsan Kaynakları  ve etik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3B7E6F81" w14:textId="77777777" w:rsidR="00173B3C" w:rsidRDefault="00000000">
            <w:pPr>
              <w:ind w:left="0" w:hanging="2"/>
            </w:pPr>
            <w:r>
              <w:t>Bir önceki hafta ile birlikte Ders kitabında ilgili bölümün incelenmesi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C888E10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ÖÇ2, ÖÇ4,ÖÇ5</w:t>
            </w:r>
          </w:p>
        </w:tc>
      </w:tr>
      <w:tr w:rsidR="00173B3C" w14:paraId="6C0EA3AD" w14:textId="77777777">
        <w:trPr>
          <w:trHeight w:val="393"/>
        </w:trPr>
        <w:tc>
          <w:tcPr>
            <w:tcW w:w="866" w:type="dxa"/>
            <w:shd w:val="clear" w:color="auto" w:fill="FFFFFF"/>
            <w:vAlign w:val="center"/>
          </w:tcPr>
          <w:p w14:paraId="4172873D" w14:textId="77777777" w:rsidR="00173B3C" w:rsidRDefault="00173B3C">
            <w:pPr>
              <w:numPr>
                <w:ilvl w:val="0"/>
                <w:numId w:val="1"/>
              </w:numPr>
              <w:tabs>
                <w:tab w:val="left" w:pos="761"/>
                <w:tab w:val="left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FFFFFF"/>
          </w:tcPr>
          <w:p w14:paraId="61BAF571" w14:textId="77777777" w:rsidR="00173B3C" w:rsidRDefault="00000000">
            <w:pPr>
              <w:ind w:left="0" w:hanging="2"/>
            </w:pPr>
            <w:r>
              <w:t>Ödev sunumları</w:t>
            </w:r>
          </w:p>
        </w:tc>
        <w:tc>
          <w:tcPr>
            <w:tcW w:w="396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5C66D86D" w14:textId="77777777" w:rsidR="00173B3C" w:rsidRDefault="00000000">
            <w:pPr>
              <w:ind w:left="0" w:hanging="2"/>
            </w:pPr>
            <w:r>
              <w:t>Ders kitabı ve makaleler</w:t>
            </w:r>
          </w:p>
        </w:tc>
        <w:tc>
          <w:tcPr>
            <w:tcW w:w="1275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089A868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ÖÇ1,ÖÇ2,ÖÇ3, ÖÇ4,ÖÇ5</w:t>
            </w:r>
          </w:p>
        </w:tc>
      </w:tr>
    </w:tbl>
    <w:p w14:paraId="08AA1478" w14:textId="77777777" w:rsidR="00173B3C" w:rsidRDefault="00000000">
      <w:pPr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ZORUNLU VE ÖNERİLEN OKUMALAR</w:t>
      </w:r>
    </w:p>
    <w:tbl>
      <w:tblPr>
        <w:tblStyle w:val="a3"/>
        <w:tblW w:w="10561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173B3C" w14:paraId="33462FA7" w14:textId="77777777">
        <w:trPr>
          <w:trHeight w:val="472"/>
        </w:trPr>
        <w:tc>
          <w:tcPr>
            <w:tcW w:w="10561" w:type="dxa"/>
            <w:shd w:val="clear" w:color="auto" w:fill="FFFFFF"/>
          </w:tcPr>
          <w:p w14:paraId="7FDFF35E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İnsan Kaynakları Yönetimi, Sait Gürbüz, 2017, Seçkin Yayınları</w:t>
            </w:r>
          </w:p>
          <w:p w14:paraId="4D884AB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İnsan Kaynakları Yönetimi, İsmail Bakan, Gazi kitabevi, 2014. </w:t>
            </w:r>
          </w:p>
          <w:p w14:paraId="00A657B9" w14:textId="77777777" w:rsidR="00173B3C" w:rsidRDefault="00000000">
            <w:pPr>
              <w:ind w:left="0" w:hanging="2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İnsan Kaynakları Yönetimi, Cavide Uyargil ve diğ., 2013, Beta Yayınları.</w:t>
            </w:r>
          </w:p>
          <w:p w14:paraId="08800B82" w14:textId="77777777" w:rsidR="00173B3C" w:rsidRDefault="00173B3C">
            <w:pPr>
              <w:ind w:left="0" w:hanging="2"/>
            </w:pPr>
          </w:p>
        </w:tc>
      </w:tr>
    </w:tbl>
    <w:p w14:paraId="269EEC34" w14:textId="77777777" w:rsidR="00173B3C" w:rsidRDefault="00000000">
      <w:pPr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DEĞERLENDİRME SİSTEMİ</w:t>
      </w:r>
    </w:p>
    <w:tbl>
      <w:tblPr>
        <w:tblStyle w:val="a4"/>
        <w:tblW w:w="10642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6958"/>
        <w:gridCol w:w="2267"/>
        <w:gridCol w:w="1417"/>
      </w:tblGrid>
      <w:tr w:rsidR="00173B3C" w14:paraId="770EF36A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39D85082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Faaliyet Türleri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A95639B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Adet</w:t>
            </w: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01B0156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Katkı Payı</w:t>
            </w:r>
          </w:p>
        </w:tc>
      </w:tr>
      <w:tr w:rsidR="00173B3C" w14:paraId="2CA1C639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139D2C09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Derse Devam 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FAF18EF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B5C3D20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03C33444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553E4B2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Uygulama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1D50355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3EDC59E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41C297B5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72B8BD89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Saha Çalışması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44C30C0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9F6F284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1B2CE01A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6142C7DA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Staj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9F9F2E0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4E75ECE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3F9DB106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239E0210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Kısa Sınavlar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FC1F7A0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F45B0D5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13CFACC1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1F9CFE43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Ödev-Makale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4D303F7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E4BFA58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173B3C" w14:paraId="7546B7F6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21233717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Sunum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F053210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55E7F4E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59DAC45A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350C5666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 İçi Performans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55B4E9D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AE3A26C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23AB68EC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38AB9699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Projeler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9BD469F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D4B0FD6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5A1EA944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01E4F9F5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Seminer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855E5C6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25CB87F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76621E83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65507A54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Ara Sınavlar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B71E68B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BA6504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73B3C" w14:paraId="2B8CE7A1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2D397151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Final Sınavı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FBCEF4B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E34D2EE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73B3C" w14:paraId="3DC61149" w14:textId="77777777">
        <w:trPr>
          <w:trHeight w:val="472"/>
        </w:trPr>
        <w:tc>
          <w:tcPr>
            <w:tcW w:w="6958" w:type="dxa"/>
            <w:shd w:val="clear" w:color="auto" w:fill="FFFFFF"/>
          </w:tcPr>
          <w:p w14:paraId="579EC5EE" w14:textId="77777777" w:rsidR="00173B3C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Toplam</w:t>
            </w:r>
          </w:p>
        </w:tc>
        <w:tc>
          <w:tcPr>
            <w:tcW w:w="226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11C2F61" w14:textId="77777777" w:rsidR="00173B3C" w:rsidRDefault="00173B3C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1524FA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7291E02A" w14:textId="77777777" w:rsidR="00173B3C" w:rsidRDefault="00173B3C">
      <w:pPr>
        <w:ind w:left="0" w:hanging="2"/>
        <w:rPr>
          <w:sz w:val="22"/>
          <w:szCs w:val="22"/>
        </w:rPr>
      </w:pPr>
    </w:p>
    <w:p w14:paraId="6151AE15" w14:textId="77777777" w:rsidR="00173B3C" w:rsidRDefault="00000000">
      <w:pPr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AKTS/İŞ YÜKÜ HESAPLAMASI</w:t>
      </w:r>
    </w:p>
    <w:tbl>
      <w:tblPr>
        <w:tblStyle w:val="a5"/>
        <w:tblW w:w="10702" w:type="dxa"/>
        <w:tblInd w:w="-95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6390"/>
        <w:gridCol w:w="1436"/>
        <w:gridCol w:w="1438"/>
        <w:gridCol w:w="1438"/>
      </w:tblGrid>
      <w:tr w:rsidR="00173B3C" w14:paraId="63532DB5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15903B2A" w14:textId="77777777" w:rsidR="00173B3C" w:rsidRDefault="00000000">
            <w:pPr>
              <w:tabs>
                <w:tab w:val="left" w:pos="1322"/>
              </w:tabs>
              <w:ind w:left="0" w:right="-49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Etkinlikler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593A8470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Sayısı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4F78FC9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Süresi (Saat)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853D65B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Toplam İş Yükü</w:t>
            </w:r>
          </w:p>
        </w:tc>
      </w:tr>
      <w:tr w:rsidR="00173B3C" w14:paraId="18B06467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090D71FE" w14:textId="77777777" w:rsidR="00173B3C" w:rsidRDefault="00000000">
            <w:pPr>
              <w:tabs>
                <w:tab w:val="left" w:pos="1227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Derse Devam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63DACCB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BEBEE67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525DD88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173B3C" w14:paraId="09F19418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42088D86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Uygulama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5D2A19CE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32CE2A8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C00134F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04C051D0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13CB20C2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Saha Çalışması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72B46341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D5097F9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7E2D989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4E71F277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610F4166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Staj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214CBFAC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861E641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ECB0B00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505FD192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046F95A0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Kısa Sınavlar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47CBDF29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33CFF09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610DFA1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1E128A69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06F79CB8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Ödev-Makale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6443E7AE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C1BD7D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3339CC8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173B3C" w14:paraId="077A7164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4854AB65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Sunum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734025F1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EFC9019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A311188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771107CD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7F5CBAC7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 İçi Performans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23766000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F4DB5A5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33E4605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173B3C" w14:paraId="06BBF15A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63654971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Projeler 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3FBF6B90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D8E424A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591D598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2B976C8A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7326C7F5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Seminer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31D20009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05820D3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FF02A67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173B3C" w14:paraId="66479B5B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6B2BA9AB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Ara Sınavlar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05190687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C1C10D5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BBE802A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173B3C" w14:paraId="76FE2F4F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641FD290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Final Sınavı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33DDDCB8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16942BA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E31C924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73B3C" w14:paraId="52CDDA7E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1069E39C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Toplam İş Yükü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494D9F87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1EDDF4D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D9C5DF8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173B3C" w14:paraId="52218055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3E440717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Toplam İş Yükü / 30 saat 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52D0C5BC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E3EA8F8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4E50C9C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73B3C" w14:paraId="6AC923F9" w14:textId="77777777">
        <w:trPr>
          <w:trHeight w:val="472"/>
        </w:trPr>
        <w:tc>
          <w:tcPr>
            <w:tcW w:w="6390" w:type="dxa"/>
            <w:shd w:val="clear" w:color="auto" w:fill="FFFFFF"/>
            <w:vAlign w:val="center"/>
          </w:tcPr>
          <w:p w14:paraId="6A45178A" w14:textId="77777777" w:rsidR="00173B3C" w:rsidRDefault="00000000">
            <w:pPr>
              <w:tabs>
                <w:tab w:val="left" w:pos="761"/>
                <w:tab w:val="left" w:pos="1622"/>
              </w:tabs>
              <w:ind w:left="0" w:right="1133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Dersin AKTS Kredisi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77A50117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027C825" w14:textId="77777777" w:rsidR="00173B3C" w:rsidRDefault="00173B3C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135DF6C" w14:textId="77777777" w:rsidR="00173B3C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14:paraId="4175FD52" w14:textId="77777777" w:rsidR="00173B3C" w:rsidRDefault="00173B3C">
      <w:pPr>
        <w:ind w:left="0" w:hanging="2"/>
        <w:rPr>
          <w:sz w:val="22"/>
          <w:szCs w:val="22"/>
        </w:rPr>
      </w:pPr>
    </w:p>
    <w:p w14:paraId="668401FC" w14:textId="77777777" w:rsidR="00173B3C" w:rsidRDefault="00173B3C">
      <w:pPr>
        <w:ind w:left="0" w:hanging="2"/>
        <w:rPr>
          <w:sz w:val="22"/>
          <w:szCs w:val="22"/>
        </w:rPr>
      </w:pPr>
    </w:p>
    <w:p w14:paraId="714D2086" w14:textId="77777777" w:rsidR="00173B3C" w:rsidRDefault="00173B3C">
      <w:pPr>
        <w:ind w:left="0" w:hanging="2"/>
        <w:rPr>
          <w:sz w:val="22"/>
          <w:szCs w:val="22"/>
        </w:rPr>
      </w:pPr>
    </w:p>
    <w:p w14:paraId="36E597D0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PROGRAM YETERLİKLERİ VE ÖĞRENİM ÇIKTILARI İLİŞKİSİ</w:t>
      </w:r>
    </w:p>
    <w:p w14:paraId="20FDC607" w14:textId="77777777" w:rsidR="00173B3C" w:rsidRDefault="00173B3C">
      <w:pPr>
        <w:ind w:left="0" w:hanging="2"/>
        <w:jc w:val="both"/>
        <w:rPr>
          <w:sz w:val="22"/>
          <w:szCs w:val="22"/>
        </w:rPr>
      </w:pPr>
    </w:p>
    <w:p w14:paraId="42A2CE9D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Öğrenme çıktıları, program yeterliklerinin karşılandığının göstergesidir. Her çıktı en az bir program yeterliğine denk gelmelidir. </w:t>
      </w:r>
    </w:p>
    <w:p w14:paraId="7ADD2F3A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Öğrenme çıktıları ile program yeterlilikleri arasındaki ilişkinin gücünü aşağıdaki gibi rakamla ifade ediniz:</w:t>
      </w:r>
    </w:p>
    <w:p w14:paraId="1269CE3E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1= çok zayıf ilişki</w:t>
      </w:r>
    </w:p>
    <w:p w14:paraId="0019D1E8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2= zayıf ilişki</w:t>
      </w:r>
    </w:p>
    <w:p w14:paraId="7996594A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3= ilişkili</w:t>
      </w:r>
    </w:p>
    <w:p w14:paraId="17EC6BF0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4= güçlü ilişki</w:t>
      </w:r>
    </w:p>
    <w:p w14:paraId="63F5A7A2" w14:textId="77777777" w:rsidR="00173B3C" w:rsidRDefault="00000000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5= çok güçlü ilişki</w:t>
      </w:r>
    </w:p>
    <w:p w14:paraId="622CDCB3" w14:textId="77777777" w:rsidR="00173B3C" w:rsidRDefault="00173B3C">
      <w:pPr>
        <w:ind w:left="0" w:hanging="2"/>
        <w:jc w:val="both"/>
        <w:rPr>
          <w:color w:val="FF0000"/>
          <w:sz w:val="22"/>
          <w:szCs w:val="22"/>
        </w:rPr>
      </w:pPr>
    </w:p>
    <w:tbl>
      <w:tblPr>
        <w:tblStyle w:val="a6"/>
        <w:tblpPr w:leftFromText="141" w:rightFromText="141" w:vertAnchor="text" w:horzAnchor="margin" w:tblpXSpec="center" w:tblpY="8"/>
        <w:tblW w:w="10584" w:type="dxa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171"/>
        <w:gridCol w:w="1173"/>
        <w:gridCol w:w="1174"/>
        <w:gridCol w:w="1172"/>
        <w:gridCol w:w="1174"/>
        <w:gridCol w:w="1172"/>
        <w:gridCol w:w="1172"/>
        <w:gridCol w:w="1176"/>
      </w:tblGrid>
      <w:tr w:rsidR="00ED092C" w14:paraId="4061B48D" w14:textId="77777777" w:rsidTr="00ED092C">
        <w:trPr>
          <w:trHeight w:val="439"/>
        </w:trPr>
        <w:tc>
          <w:tcPr>
            <w:tcW w:w="1200" w:type="dxa"/>
            <w:shd w:val="clear" w:color="auto" w:fill="FFFFFF"/>
            <w:vAlign w:val="center"/>
          </w:tcPr>
          <w:p w14:paraId="44042AA0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6EE40973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3D4B6C00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PÖÇ2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117B1325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99A2F6F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PÖÇ4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6B1A899E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PÖÇ5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41E597F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PÖÇ6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B5C5AF1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PÖÇ7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119A87E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PÖÇ8</w:t>
            </w:r>
          </w:p>
        </w:tc>
      </w:tr>
      <w:tr w:rsidR="00ED092C" w14:paraId="5C1317F2" w14:textId="77777777" w:rsidTr="00ED092C">
        <w:trPr>
          <w:trHeight w:val="365"/>
        </w:trPr>
        <w:tc>
          <w:tcPr>
            <w:tcW w:w="1200" w:type="dxa"/>
            <w:shd w:val="clear" w:color="auto" w:fill="FFFFFF"/>
            <w:vAlign w:val="center"/>
          </w:tcPr>
          <w:p w14:paraId="7F5869B3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ÖÇ1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7DDBE81E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7864BCE8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4BB013C8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CF3B11B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6BDE1D4A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316A0D6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624FC72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3F57EEC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D092C" w14:paraId="3202374B" w14:textId="77777777" w:rsidTr="00ED092C">
        <w:trPr>
          <w:trHeight w:val="365"/>
        </w:trPr>
        <w:tc>
          <w:tcPr>
            <w:tcW w:w="1200" w:type="dxa"/>
            <w:shd w:val="clear" w:color="auto" w:fill="FFFFFF"/>
            <w:vAlign w:val="center"/>
          </w:tcPr>
          <w:p w14:paraId="638A948D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ÖÇ2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5671C5CE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65BE4ED8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50E39A98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6AEA929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359C71F9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DCD1C65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0C73EB5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6BD94CD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D092C" w14:paraId="1826316B" w14:textId="77777777" w:rsidTr="00ED092C">
        <w:trPr>
          <w:trHeight w:val="365"/>
        </w:trPr>
        <w:tc>
          <w:tcPr>
            <w:tcW w:w="1200" w:type="dxa"/>
            <w:shd w:val="clear" w:color="auto" w:fill="FFFFFF"/>
            <w:vAlign w:val="center"/>
          </w:tcPr>
          <w:p w14:paraId="1A100247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ÖÇ3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733422F3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322DB738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1EDAAB66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5EE298B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5CBC89E5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802EC35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32C9B2D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149D2BB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D092C" w14:paraId="4CEAEE1F" w14:textId="77777777" w:rsidTr="00ED092C">
        <w:trPr>
          <w:trHeight w:val="365"/>
        </w:trPr>
        <w:tc>
          <w:tcPr>
            <w:tcW w:w="1200" w:type="dxa"/>
            <w:shd w:val="clear" w:color="auto" w:fill="FFFFFF"/>
            <w:vAlign w:val="center"/>
          </w:tcPr>
          <w:p w14:paraId="0C42956A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ÖÇ4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716AB82E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2628B127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0220E323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2B67182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6C2D601E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3CD5237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6D7D070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06424F6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D092C" w14:paraId="59F632CE" w14:textId="77777777" w:rsidTr="00ED092C">
        <w:trPr>
          <w:trHeight w:val="365"/>
        </w:trPr>
        <w:tc>
          <w:tcPr>
            <w:tcW w:w="1200" w:type="dxa"/>
            <w:shd w:val="clear" w:color="auto" w:fill="FFFFFF"/>
          </w:tcPr>
          <w:p w14:paraId="6BBE05BC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ÖÇ5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73EEDB67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2D640404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70FAE232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3C482B6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shd w:val="clear" w:color="auto" w:fill="FFFFFF"/>
            <w:vAlign w:val="center"/>
          </w:tcPr>
          <w:p w14:paraId="04D76559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657CA04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0EDEE9F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2E80435" w14:textId="77777777" w:rsidR="00ED092C" w:rsidRDefault="00ED092C" w:rsidP="00ED092C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14:paraId="7143E577" w14:textId="77777777" w:rsidR="00173B3C" w:rsidRDefault="00173B3C" w:rsidP="00ED092C">
      <w:pPr>
        <w:ind w:leftChars="0" w:left="0" w:firstLineChars="0" w:firstLine="0"/>
        <w:rPr>
          <w:sz w:val="22"/>
          <w:szCs w:val="22"/>
        </w:rPr>
      </w:pPr>
    </w:p>
    <w:p w14:paraId="54C6E96F" w14:textId="77777777" w:rsidR="00173B3C" w:rsidRDefault="00173B3C">
      <w:pPr>
        <w:ind w:left="0" w:hanging="2"/>
        <w:rPr>
          <w:sz w:val="22"/>
          <w:szCs w:val="22"/>
        </w:rPr>
      </w:pPr>
    </w:p>
    <w:p w14:paraId="6DF6340B" w14:textId="77777777" w:rsidR="00173B3C" w:rsidRDefault="00173B3C">
      <w:pPr>
        <w:ind w:left="0" w:hanging="2"/>
        <w:rPr>
          <w:sz w:val="22"/>
          <w:szCs w:val="22"/>
        </w:rPr>
      </w:pPr>
    </w:p>
    <w:p w14:paraId="19377958" w14:textId="77777777" w:rsidR="00173B3C" w:rsidRDefault="00173B3C">
      <w:pPr>
        <w:ind w:left="0" w:hanging="2"/>
        <w:rPr>
          <w:sz w:val="22"/>
          <w:szCs w:val="22"/>
        </w:rPr>
      </w:pPr>
    </w:p>
    <w:p w14:paraId="0036D574" w14:textId="77777777" w:rsidR="00173B3C" w:rsidRDefault="00173B3C">
      <w:pPr>
        <w:ind w:left="0" w:hanging="2"/>
        <w:rPr>
          <w:sz w:val="22"/>
          <w:szCs w:val="22"/>
        </w:rPr>
      </w:pPr>
    </w:p>
    <w:p w14:paraId="52A76442" w14:textId="77777777" w:rsidR="00173B3C" w:rsidRDefault="00173B3C">
      <w:pPr>
        <w:ind w:left="0" w:hanging="2"/>
        <w:rPr>
          <w:sz w:val="22"/>
          <w:szCs w:val="22"/>
        </w:rPr>
      </w:pPr>
    </w:p>
    <w:p w14:paraId="7ABE1CC1" w14:textId="77777777" w:rsidR="00173B3C" w:rsidRDefault="00173B3C">
      <w:pPr>
        <w:ind w:left="0" w:hanging="2"/>
        <w:rPr>
          <w:sz w:val="22"/>
          <w:szCs w:val="22"/>
        </w:rPr>
      </w:pPr>
    </w:p>
    <w:p w14:paraId="6A620C1A" w14:textId="77777777" w:rsidR="00173B3C" w:rsidRDefault="00173B3C">
      <w:pPr>
        <w:ind w:left="0" w:hanging="2"/>
        <w:rPr>
          <w:sz w:val="22"/>
          <w:szCs w:val="22"/>
        </w:rPr>
      </w:pPr>
    </w:p>
    <w:sectPr w:rsidR="00173B3C">
      <w:headerReference w:type="default" r:id="rId8"/>
      <w:footerReference w:type="even" r:id="rId9"/>
      <w:footerReference w:type="default" r:id="rId10"/>
      <w:pgSz w:w="12240" w:h="15840"/>
      <w:pgMar w:top="709" w:right="1750" w:bottom="540" w:left="18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880A" w14:textId="77777777" w:rsidR="008A0706" w:rsidRDefault="008A0706">
      <w:pPr>
        <w:spacing w:line="240" w:lineRule="auto"/>
        <w:ind w:left="0" w:hanging="2"/>
      </w:pPr>
      <w:r>
        <w:separator/>
      </w:r>
    </w:p>
  </w:endnote>
  <w:endnote w:type="continuationSeparator" w:id="0">
    <w:p w14:paraId="4B173A03" w14:textId="77777777" w:rsidR="008A0706" w:rsidRDefault="008A070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1" w:fontKey="{85308E30-FC27-4984-900E-FA89CF4395E3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2" w:fontKey="{11C6DFA7-0330-43D2-8BAB-9E97FE79A4B0}"/>
    <w:embedItalic r:id="rId3" w:fontKey="{06091BFD-96EF-4301-A7D1-18712EFCD69A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4" w:fontKey="{483DBE05-6FAB-42D5-8E9A-75DAE705971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B35728D7-146F-41D5-B44E-33B3BA6740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769B" w14:textId="77777777" w:rsidR="00173B3C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2C59CBA3" w14:textId="77777777" w:rsidR="00173B3C" w:rsidRDefault="00173B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1EEA" w14:textId="77777777" w:rsidR="00173B3C" w:rsidRDefault="00173B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</w:p>
  <w:p w14:paraId="37359E1F" w14:textId="77777777" w:rsidR="00173B3C" w:rsidRDefault="00173B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67E34" w14:textId="77777777" w:rsidR="008A0706" w:rsidRDefault="008A0706">
      <w:pPr>
        <w:spacing w:line="240" w:lineRule="auto"/>
        <w:ind w:left="0" w:hanging="2"/>
      </w:pPr>
      <w:r>
        <w:separator/>
      </w:r>
    </w:p>
  </w:footnote>
  <w:footnote w:type="continuationSeparator" w:id="0">
    <w:p w14:paraId="7061C33F" w14:textId="77777777" w:rsidR="008A0706" w:rsidRDefault="008A070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A7B0E" w14:textId="77777777" w:rsidR="00173B3C" w:rsidRDefault="00173B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tbl>
    <w:tblPr>
      <w:tblStyle w:val="a7"/>
      <w:tblpPr w:leftFromText="141" w:rightFromText="141" w:vertAnchor="page" w:horzAnchor="margin" w:tblpXSpec="center" w:tblpY="256"/>
      <w:tblW w:w="1049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48"/>
      <w:gridCol w:w="8350"/>
    </w:tblGrid>
    <w:tr w:rsidR="00173B3C" w14:paraId="003E5110" w14:textId="77777777">
      <w:trPr>
        <w:trHeight w:val="1350"/>
      </w:trPr>
      <w:tc>
        <w:tcPr>
          <w:tcW w:w="2148" w:type="dxa"/>
          <w:vAlign w:val="center"/>
        </w:tcPr>
        <w:p w14:paraId="132FC359" w14:textId="77777777" w:rsidR="00173B3C" w:rsidRDefault="00000000">
          <w:pPr>
            <w:tabs>
              <w:tab w:val="center" w:pos="4536"/>
              <w:tab w:val="right" w:pos="9072"/>
            </w:tabs>
            <w:ind w:left="0" w:hanging="2"/>
            <w:jc w:val="center"/>
            <w:textDirection w:val="lrTb"/>
            <w:rPr>
              <w:rFonts w:ascii="Tahoma" w:eastAsia="Tahoma" w:hAnsi="Tahoma" w:cs="Tahoma"/>
              <w:sz w:val="22"/>
              <w:szCs w:val="22"/>
            </w:rPr>
          </w:pPr>
          <w:r>
            <w:rPr>
              <w:rFonts w:ascii="Tahoma" w:eastAsia="Tahoma" w:hAnsi="Tahoma" w:cs="Tahoma"/>
              <w:noProof/>
              <w:sz w:val="22"/>
              <w:szCs w:val="22"/>
            </w:rPr>
            <w:drawing>
              <wp:inline distT="0" distB="0" distL="114300" distR="114300" wp14:anchorId="0B6EBE92" wp14:editId="3291920D">
                <wp:extent cx="1226820" cy="1210310"/>
                <wp:effectExtent l="0" t="0" r="0" b="0"/>
                <wp:docPr id="103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820" cy="12103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0" w:type="dxa"/>
          <w:vAlign w:val="center"/>
        </w:tcPr>
        <w:p w14:paraId="2A65D92B" w14:textId="77777777" w:rsidR="00173B3C" w:rsidRDefault="00000000">
          <w:pPr>
            <w:ind w:left="0" w:hanging="2"/>
            <w:jc w:val="center"/>
            <w:textDirection w:val="lrTb"/>
            <w:rPr>
              <w:sz w:val="22"/>
              <w:szCs w:val="22"/>
            </w:rPr>
          </w:pPr>
          <w:r>
            <w:rPr>
              <w:b/>
              <w:sz w:val="22"/>
              <w:szCs w:val="22"/>
            </w:rPr>
            <w:t>İKTİSADİ İDARİ VE SOSYAL BİLİMLER FAKÜLTESİ</w:t>
          </w:r>
        </w:p>
        <w:p w14:paraId="20490411" w14:textId="77777777" w:rsidR="00173B3C" w:rsidRDefault="00000000">
          <w:pPr>
            <w:ind w:left="0" w:hanging="2"/>
            <w:jc w:val="center"/>
            <w:textDirection w:val="lrTb"/>
            <w:rPr>
              <w:sz w:val="22"/>
              <w:szCs w:val="22"/>
            </w:rPr>
          </w:pPr>
          <w:r>
            <w:rPr>
              <w:b/>
              <w:sz w:val="22"/>
              <w:szCs w:val="22"/>
            </w:rPr>
            <w:t>İŞLETME BÖLÜMÜ</w:t>
          </w:r>
        </w:p>
        <w:p w14:paraId="2C2DB18E" w14:textId="77777777" w:rsidR="00173B3C" w:rsidRDefault="00000000">
          <w:pPr>
            <w:ind w:left="0" w:hanging="2"/>
            <w:jc w:val="center"/>
            <w:textDirection w:val="lrTb"/>
          </w:pPr>
          <w:r>
            <w:rPr>
              <w:b/>
            </w:rPr>
            <w:t xml:space="preserve">STRATEJİK İNSAN KAYNAKLARI YÖNETİMİ </w:t>
          </w:r>
        </w:p>
        <w:p w14:paraId="700162F5" w14:textId="77777777" w:rsidR="00173B3C" w:rsidRDefault="00000000">
          <w:pPr>
            <w:tabs>
              <w:tab w:val="center" w:pos="4536"/>
              <w:tab w:val="right" w:pos="9072"/>
            </w:tabs>
            <w:ind w:left="0" w:hanging="2"/>
            <w:jc w:val="center"/>
            <w:textDirection w:val="lrTb"/>
            <w:rPr>
              <w:sz w:val="28"/>
              <w:szCs w:val="28"/>
            </w:rPr>
          </w:pPr>
          <w:r>
            <w:rPr>
              <w:b/>
              <w:sz w:val="22"/>
              <w:szCs w:val="22"/>
            </w:rPr>
            <w:t>DERS BİLGİ FORMU</w:t>
          </w:r>
        </w:p>
      </w:tc>
    </w:tr>
  </w:tbl>
  <w:p w14:paraId="71B87042" w14:textId="77777777" w:rsidR="00173B3C" w:rsidRDefault="00173B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4BB77C94" w14:textId="77777777" w:rsidR="00173B3C" w:rsidRDefault="00173B3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F6217"/>
    <w:multiLevelType w:val="multilevel"/>
    <w:tmpl w:val="C21431DC"/>
    <w:lvl w:ilvl="0">
      <w:start w:val="1"/>
      <w:numFmt w:val="decimal"/>
      <w:lvlText w:val="ÖÇ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4A5A1C3F"/>
    <w:multiLevelType w:val="multilevel"/>
    <w:tmpl w:val="FC481B0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7043020">
    <w:abstractNumId w:val="1"/>
  </w:num>
  <w:num w:numId="2" w16cid:durableId="156344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3C"/>
    <w:rsid w:val="000D3047"/>
    <w:rsid w:val="00173B3C"/>
    <w:rsid w:val="00256593"/>
    <w:rsid w:val="00336B47"/>
    <w:rsid w:val="00337C51"/>
    <w:rsid w:val="003D0F1E"/>
    <w:rsid w:val="003E0835"/>
    <w:rsid w:val="003F4720"/>
    <w:rsid w:val="00633B65"/>
    <w:rsid w:val="00813B92"/>
    <w:rsid w:val="00894F3E"/>
    <w:rsid w:val="008A0706"/>
    <w:rsid w:val="00CD35DE"/>
    <w:rsid w:val="00E0615F"/>
    <w:rsid w:val="00ED092C"/>
    <w:rsid w:val="00EE3481"/>
    <w:rsid w:val="00FC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94DF"/>
  <w15:docId w15:val="{C2502EF2-E79C-4E8B-9F70-552A582E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Balk1">
    <w:name w:val="heading 1"/>
    <w:basedOn w:val="Normal"/>
    <w:next w:val="Normal"/>
    <w:uiPriority w:val="9"/>
    <w:qFormat/>
    <w:pPr>
      <w:keepNext/>
    </w:pPr>
    <w:rPr>
      <w:b/>
      <w:szCs w:val="2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k1Char">
    <w:name w:val="Başlık 1 Char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paragraph" w:styleId="GvdeMetni">
    <w:name w:val="Body Text"/>
    <w:basedOn w:val="Normal"/>
    <w:rPr>
      <w:szCs w:val="20"/>
    </w:rPr>
  </w:style>
  <w:style w:type="character" w:customStyle="1" w:styleId="GvdeMetniChar">
    <w:name w:val="Gövde Metni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paragraph" w:customStyle="1" w:styleId="Altbilgi">
    <w:name w:val="Altbilgi"/>
    <w:basedOn w:val="Normal"/>
    <w:rPr>
      <w:sz w:val="20"/>
      <w:szCs w:val="20"/>
    </w:rPr>
  </w:style>
  <w:style w:type="character" w:customStyle="1" w:styleId="AltbilgiChar">
    <w:name w:val="Altbilgi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SayfaNumaras">
    <w:name w:val="page number"/>
    <w:basedOn w:val="VarsaylanParagrafYazTipi"/>
    <w:rPr>
      <w:w w:val="100"/>
      <w:position w:val="-1"/>
      <w:effect w:val="none"/>
      <w:vertAlign w:val="baseline"/>
      <w:cs w:val="0"/>
      <w:em w:val="none"/>
    </w:r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paragraph" w:customStyle="1" w:styleId="MetindersierikleriChar">
    <w:name w:val="Metin ders içerikleri Char"/>
    <w:basedOn w:val="NormalWeb"/>
    <w:pPr>
      <w:jc w:val="both"/>
    </w:pPr>
    <w:rPr>
      <w:sz w:val="20"/>
      <w:szCs w:val="20"/>
      <w:lang w:val="en-GB" w:eastAsia="tr-TR"/>
    </w:rPr>
  </w:style>
  <w:style w:type="character" w:customStyle="1" w:styleId="MetindersierikleriCharChar">
    <w:name w:val="Metin ders içerikleri Char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en-GB"/>
    </w:rPr>
  </w:style>
  <w:style w:type="paragraph" w:styleId="NormalWeb">
    <w:name w:val="Normal (Web)"/>
    <w:basedOn w:val="Normal"/>
    <w:qFormat/>
  </w:style>
  <w:style w:type="paragraph" w:customStyle="1" w:styleId="metin">
    <w:name w:val="metin"/>
    <w:basedOn w:val="Normal"/>
    <w:pPr>
      <w:spacing w:line="360" w:lineRule="auto"/>
      <w:jc w:val="both"/>
    </w:pPr>
    <w:rPr>
      <w:color w:val="000000"/>
      <w:sz w:val="20"/>
      <w:szCs w:val="20"/>
      <w:lang w:val="en-GB" w:eastAsia="tr-TR"/>
    </w:rPr>
  </w:style>
  <w:style w:type="paragraph" w:customStyle="1" w:styleId="stbilgi">
    <w:name w:val="Üstbilgi"/>
    <w:basedOn w:val="Normal"/>
    <w:qFormat/>
  </w:style>
  <w:style w:type="character" w:customStyle="1" w:styleId="stbilgiChar">
    <w:name w:val="Üstbilgi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character" w:styleId="Kpr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oKlavuzu">
    <w:name w:val="Table Grid"/>
    <w:basedOn w:val="NormalTabl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 Bilgi Char"/>
    <w:rPr>
      <w:w w:val="100"/>
      <w:position w:val="-1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df8fh45PUDlKHNGfsqrywEMlyw==">CgMxLjA4AHIhMTBMZGlBZjNlRWVhVjNJVmVVejBFVk83dXhWYk1jUk1a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Mesut</dc:creator>
  <cp:lastModifiedBy>Yyyyyyy Yyyyyy</cp:lastModifiedBy>
  <cp:revision>9</cp:revision>
  <dcterms:created xsi:type="dcterms:W3CDTF">2024-12-11T17:18:00Z</dcterms:created>
  <dcterms:modified xsi:type="dcterms:W3CDTF">2026-09-23T12:09:00Z</dcterms:modified>
</cp:coreProperties>
</file>